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9F" w:rsidRPr="00F42D9F" w:rsidRDefault="00F42D9F" w:rsidP="00F42D9F">
      <w:pPr>
        <w:shd w:val="clear" w:color="auto" w:fill="FFFFFF"/>
        <w:spacing w:after="0" w:line="49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Новые правила по охране труда на 2021 год: обзор НПА</w:t>
      </w:r>
    </w:p>
    <w:p w:rsidR="00F42D9F" w:rsidRPr="00F42D9F" w:rsidRDefault="00F42D9F" w:rsidP="00F4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D9F" w:rsidRPr="00F42D9F" w:rsidRDefault="00F42D9F" w:rsidP="00F42D9F">
      <w:pPr>
        <w:shd w:val="clear" w:color="auto" w:fill="FFFFFF"/>
        <w:spacing w:before="100" w:beforeAutospacing="1" w:after="375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 разом обнулил все существующие правила по охране труда, действие которых распространялось на разные сферы деятельности. Разберемся, что теперь делать специалистам по ОТ, как строить работу и какие документы пересмотреть. Бонус — актуальные версии НПА.</w:t>
      </w:r>
    </w:p>
    <w:p w:rsidR="00F42D9F" w:rsidRPr="00F42D9F" w:rsidRDefault="00F42D9F" w:rsidP="00F42D9F">
      <w:pPr>
        <w:shd w:val="clear" w:color="auto" w:fill="F8F8F8"/>
        <w:spacing w:line="40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Навигация по статье</w:t>
      </w:r>
    </w:p>
    <w:p w:rsidR="00F42D9F" w:rsidRPr="00F42D9F" w:rsidRDefault="00B25D32" w:rsidP="00F42D9F">
      <w:pPr>
        <w:numPr>
          <w:ilvl w:val="0"/>
          <w:numId w:val="1"/>
        </w:numPr>
        <w:shd w:val="clear" w:color="auto" w:fill="F8F8F8"/>
        <w:spacing w:after="0" w:line="405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lwptoc1" w:history="1">
        <w:r w:rsidR="00F42D9F" w:rsidRPr="00F42D9F">
          <w:rPr>
            <w:rFonts w:ascii="Times New Roman" w:eastAsia="Times New Roman" w:hAnsi="Times New Roman" w:cs="Times New Roman"/>
            <w:color w:val="1990FE"/>
            <w:sz w:val="28"/>
            <w:szCs w:val="28"/>
            <w:lang w:eastAsia="ru-RU"/>
          </w:rPr>
          <w:t>Что изменилось в правилах по охране труда в 2021 году</w:t>
        </w:r>
      </w:hyperlink>
    </w:p>
    <w:p w:rsidR="00F42D9F" w:rsidRPr="00F42D9F" w:rsidRDefault="00B25D32" w:rsidP="00F42D9F">
      <w:pPr>
        <w:numPr>
          <w:ilvl w:val="0"/>
          <w:numId w:val="1"/>
        </w:numPr>
        <w:shd w:val="clear" w:color="auto" w:fill="F8F8F8"/>
        <w:spacing w:after="0" w:line="405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lwptoc2" w:history="1">
        <w:r w:rsidR="00F42D9F" w:rsidRPr="00F42D9F">
          <w:rPr>
            <w:rFonts w:ascii="Times New Roman" w:eastAsia="Times New Roman" w:hAnsi="Times New Roman" w:cs="Times New Roman"/>
            <w:color w:val="1990FE"/>
            <w:sz w:val="28"/>
            <w:szCs w:val="28"/>
            <w:lang w:eastAsia="ru-RU"/>
          </w:rPr>
          <w:t>Новые правила по охране труда: таблица</w:t>
        </w:r>
      </w:hyperlink>
    </w:p>
    <w:p w:rsidR="00F42D9F" w:rsidRPr="00F42D9F" w:rsidRDefault="00B25D32" w:rsidP="00F42D9F">
      <w:pPr>
        <w:numPr>
          <w:ilvl w:val="0"/>
          <w:numId w:val="1"/>
        </w:numPr>
        <w:shd w:val="clear" w:color="auto" w:fill="F8F8F8"/>
        <w:spacing w:after="0" w:line="405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lwptoc3" w:history="1">
        <w:r w:rsidR="00F42D9F" w:rsidRPr="00F42D9F">
          <w:rPr>
            <w:rFonts w:ascii="Times New Roman" w:eastAsia="Times New Roman" w:hAnsi="Times New Roman" w:cs="Times New Roman"/>
            <w:color w:val="1990FE"/>
            <w:sz w:val="28"/>
            <w:szCs w:val="28"/>
            <w:lang w:eastAsia="ru-RU"/>
          </w:rPr>
          <w:t>Какие документы пересмотреть после изменения правил по охране труда</w:t>
        </w:r>
      </w:hyperlink>
    </w:p>
    <w:p w:rsidR="00F42D9F" w:rsidRPr="00F42D9F" w:rsidRDefault="00B25D32" w:rsidP="00F42D9F">
      <w:pPr>
        <w:numPr>
          <w:ilvl w:val="0"/>
          <w:numId w:val="1"/>
        </w:numPr>
        <w:shd w:val="clear" w:color="auto" w:fill="F8F8F8"/>
        <w:spacing w:line="405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lwptoc4" w:history="1">
        <w:r w:rsidR="00F42D9F" w:rsidRPr="00F42D9F">
          <w:rPr>
            <w:rFonts w:ascii="Times New Roman" w:eastAsia="Times New Roman" w:hAnsi="Times New Roman" w:cs="Times New Roman"/>
            <w:color w:val="1990FE"/>
            <w:sz w:val="28"/>
            <w:szCs w:val="28"/>
            <w:lang w:eastAsia="ru-RU"/>
          </w:rPr>
          <w:t>Как провести обучение и внеплановую проверку знаний</w:t>
        </w:r>
      </w:hyperlink>
    </w:p>
    <w:p w:rsidR="00F42D9F" w:rsidRPr="00F42D9F" w:rsidRDefault="00F42D9F" w:rsidP="00F42D9F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изменилось в правилах по охране труда в 2021 году</w:t>
      </w:r>
    </w:p>
    <w:p w:rsidR="00F42D9F" w:rsidRPr="00F42D9F" w:rsidRDefault="00F42D9F" w:rsidP="00F42D9F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2021 года запомнилось рядом событий в области охраны труда. Сначала утратили силу более сотни нормативных актов, а теперь и порядка 113 правил по охране труда разом превратились всего в 40. Все это настолько взбудоражило специалистов по ОТ, что многие до сих пор пребывают в некотором шоке. Чтобы развеять сомнения и опасения специалистов и руководителей компаний, чиновники дали по этому вопросу свои разъяснения.</w:t>
      </w:r>
    </w:p>
    <w:p w:rsidR="00F42D9F" w:rsidRPr="00F42D9F" w:rsidRDefault="00F42D9F" w:rsidP="00F42D9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Игорь Викторович Цирин, советник генерального директора ФГБУ «ВНИИ труда» Минтруда России</w:t>
      </w:r>
    </w:p>
    <w:p w:rsidR="00F42D9F" w:rsidRPr="00F42D9F" w:rsidRDefault="00F42D9F" w:rsidP="00F42D9F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Резкое сокращение НПА связано с тем, что некоторые из правил по охране труда объединили и в целом упростили, но не сделали менее строгими. Из обновленных правил убрали все конкретные цифры по выдаче СИЗ, гендерные и возрастные ограничения. Теперь нет и дублирования информации со ссылками на частоту проведения медосмотров, СОУТ и многое другое. То есть, чуть ли не из многотомных мануалов они превратились в легкие инструкции, который каждый работодатель может адаптировать в соответствии с классом опасности на производстве и наличием других негативных факторов.</w:t>
      </w:r>
    </w:p>
    <w:tbl>
      <w:tblPr>
        <w:tblpPr w:leftFromText="180" w:rightFromText="180" w:vertAnchor="text" w:horzAnchor="page" w:tblpX="965" w:tblpY="-1132"/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5376"/>
      </w:tblGrid>
      <w:tr w:rsidR="00F42D9F" w:rsidRPr="00F42D9F" w:rsidTr="00F42D9F">
        <w:trPr>
          <w:trHeight w:val="72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Скачать утвержденные правила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Утверждающий документ и период действия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проведении работ в метрополитене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13.10.2020 г. № 721н. Действует с 1 сентября 2021 г. по 1 сентября 2026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при хранении, транспортировании и реализации нефтепродуктов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16.12.2020 г. № 915н. Действует с 1 января 2021 г. по 31 декабря 2025 г.</w:t>
            </w:r>
          </w:p>
        </w:tc>
      </w:tr>
      <w:tr w:rsidR="00F42D9F" w:rsidRPr="00F42D9F" w:rsidTr="00F42D9F">
        <w:trPr>
          <w:trHeight w:val="72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в морских и речных портах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15.06.2020 г. № 343н. Действует с 1 января 2021 г.</w:t>
            </w:r>
          </w:p>
        </w:tc>
      </w:tr>
      <w:tr w:rsidR="00F42D9F" w:rsidRPr="00F42D9F" w:rsidTr="00F42D9F">
        <w:trPr>
          <w:trHeight w:val="1209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на морских судах и судах внутреннего водного транспорта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11.12.2020 г. № 886н. Действует с 1 января 2021 г. и по 31 декабря 2025 г.</w:t>
            </w:r>
          </w:p>
        </w:tc>
      </w:tr>
      <w:tr w:rsidR="00F42D9F" w:rsidRPr="00F42D9F" w:rsidTr="00F42D9F">
        <w:trPr>
          <w:trHeight w:val="1089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в медицинских организациях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18.12.2020 г. № 928н. Действует с 1 января 2021 г. по 31 декабря 2025 г.</w:t>
            </w:r>
          </w:p>
        </w:tc>
      </w:tr>
      <w:tr w:rsidR="00F42D9F" w:rsidRPr="00F42D9F" w:rsidTr="00F42D9F">
        <w:trPr>
          <w:trHeight w:val="967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проведении водолазных работ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17.12.2020 № 922н. Действует с 1 января 2021 г. по 31 декабря 2025 г.</w:t>
            </w:r>
          </w:p>
        </w:tc>
      </w:tr>
      <w:tr w:rsidR="00F42D9F" w:rsidRPr="00F42D9F" w:rsidTr="00F42D9F">
        <w:trPr>
          <w:trHeight w:val="1268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при выполнении работ в театрах, концертных залах, цирках,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зоотеатрах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, зоопарках и океанариумах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16.12.2020 г. № 914н. Действует с 1 января 2021 г. по 31 декабря 2025 г.</w:t>
            </w:r>
          </w:p>
        </w:tc>
      </w:tr>
      <w:tr w:rsidR="00F42D9F" w:rsidRPr="00F42D9F" w:rsidTr="00F42D9F">
        <w:trPr>
          <w:trHeight w:val="1093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при работе в ограниченных и замкнутых пространствах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15.12.2020 г. № 902н. Действует с 1 января 2021 г. по 31 декабря 2025 г.</w:t>
            </w:r>
          </w:p>
        </w:tc>
      </w:tr>
      <w:tr w:rsidR="00F42D9F" w:rsidRPr="00F42D9F" w:rsidTr="00F42D9F">
        <w:trPr>
          <w:trHeight w:val="861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обработке металлов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России от 11.12.2020 г. № 887н. Действует с 1 января 2021 г. по 31 декабря 2025 г.</w:t>
            </w:r>
          </w:p>
        </w:tc>
      </w:tr>
      <w:tr w:rsidR="00F42D9F" w:rsidRPr="00F42D9F" w:rsidTr="00F42D9F">
        <w:trPr>
          <w:trHeight w:val="1536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в лесозаготовительном, деревообрабатывающем производствах и при выполнении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лесохозяйственных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 работ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23.09.2020 г. № 644н. Действует с 1 января 2021 г. по 31 декабря 2025 г.</w:t>
            </w:r>
          </w:p>
        </w:tc>
      </w:tr>
      <w:tr w:rsidR="00F42D9F" w:rsidRPr="00F42D9F" w:rsidTr="00F42D9F">
        <w:trPr>
          <w:trHeight w:val="1395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по охране труда при эксплуатации объектов теплоснабжения и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теплопотребляющих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 установок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17.12.2020 г. № 924н. Действует с 1 января 2021 г. по 31 декабря 2025 г.</w:t>
            </w:r>
          </w:p>
        </w:tc>
      </w:tr>
      <w:tr w:rsidR="00F42D9F" w:rsidRPr="00F42D9F" w:rsidTr="00F42D9F">
        <w:trPr>
          <w:trHeight w:val="1208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эксплуатации электроустановок</w:t>
              </w:r>
            </w:hyperlink>
            <w:r w:rsidR="0081375D">
              <w:rPr>
                <w:rFonts w:ascii="Times New Roman" w:eastAsia="Times New Roman" w:hAnsi="Times New Roman" w:cs="Times New Roman"/>
                <w:color w:val="1990FE"/>
                <w:sz w:val="28"/>
                <w:szCs w:val="28"/>
                <w:u w:val="single"/>
                <w:lang w:eastAsia="ru-RU"/>
              </w:rPr>
              <w:t xml:space="preserve"> …….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15.12.2020 г. № 903н.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выполнении электросварочных и газосварочных работ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11.12.2020 г. № 884н.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производстве строительных материалов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15.12.2020 г. № 901н.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выполнении окрасочных работ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02.12.2020 г. № 849н.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при производстве отдельных видов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пищевои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̆ продукции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07.12.2020 г. № 866н.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в подразделениях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пожарнои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̆ охраны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11.12.2020 г. № 881н. Действует с 1 января 2021 г. по 31 декабря 2025 г.</w:t>
            </w:r>
          </w:p>
        </w:tc>
      </w:tr>
      <w:tr w:rsidR="00F42D9F" w:rsidRPr="00F42D9F" w:rsidTr="00F42D9F">
        <w:trPr>
          <w:trHeight w:val="1384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производстве дорожных строительных и ремонтно-строительных работ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11.12.2020 г. № 882н.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строительстве, реконструкции и ремонте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11.12.2020 г. № 883н. Действует с 1 января 2021 г. по 31 декабря 2025 г.</w:t>
            </w:r>
          </w:p>
        </w:tc>
      </w:tr>
      <w:tr w:rsidR="00F42D9F" w:rsidRPr="00F42D9F" w:rsidTr="00F42D9F">
        <w:trPr>
          <w:trHeight w:val="1905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27.11.2020 г. № 834н.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по охране труда в сельском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хозяйстве</w:t>
              </w:r>
              <w:proofErr w:type="spellEnd"/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27.10.2020 г. № 746н.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осуществлении охраны (защиты) объектов и (или) имущества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19.11.2020 г. № 815н.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на городском электрическом транспорте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09.12.2020 г. № 875н.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в целлюлозно-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бумажнои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̆ и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лесохимическои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̆ промышленности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04.12.2020 г. № 859н.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выполнении работ на объектах связи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07.12.2020 г. № 867н.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строительстве, реконструкции, ремонте и содержании мостов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09.12.2020 г. № 872н.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на автомобильном транспорте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09.12.2020 г. № 871н.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производстве цемента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16.11.2020 г. № 781н.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при проведении работ в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лёгкои</w:t>
              </w:r>
              <w:proofErr w:type="spellEnd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̆ промышленности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16.11.2020 г. № 780н.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нанесении металлопокрытий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12.11.2020 г. № 776н. Действует с 1 января 2021 г. по 31 декабря 2025 г.</w:t>
            </w:r>
          </w:p>
        </w:tc>
      </w:tr>
      <w:tr w:rsidR="00F42D9F" w:rsidRPr="00F42D9F" w:rsidTr="00F42D9F">
        <w:trPr>
          <w:trHeight w:val="1021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работе на высоте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16.11.2020 г. № 782н. Действует с 1 января 2021 г. по 31 декабря 2025 г.</w:t>
            </w:r>
          </w:p>
        </w:tc>
      </w:tr>
      <w:tr w:rsidR="00F42D9F" w:rsidRPr="00F42D9F" w:rsidTr="00F42D9F">
        <w:trPr>
          <w:trHeight w:val="814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погрузочно-разгрузочных работах и размещении грузов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28.10.2020 г. № 753н.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работе с инструментом и приспособлениями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27.11.2020 г. № 835н.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эксплуатации промышленного транспорта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18.11.2020 г. № 814н. Действует с 1 января 2021 г. по 31 декабря 2025 г.</w:t>
            </w:r>
          </w:p>
        </w:tc>
      </w:tr>
      <w:tr w:rsidR="00F42D9F" w:rsidRPr="00F42D9F" w:rsidTr="00F42D9F">
        <w:trPr>
          <w:trHeight w:val="108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 xml:space="preserve">Правила по охране труда в жилищно-коммунальном </w:t>
              </w:r>
              <w:proofErr w:type="spellStart"/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хозяйстве</w:t>
              </w:r>
              <w:proofErr w:type="spellEnd"/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29.10.2020 г. № 758н. Действует с 1 января 2021 г. по 31 декабря 2025 г.</w:t>
            </w:r>
          </w:p>
        </w:tc>
      </w:tr>
      <w:tr w:rsidR="00F42D9F" w:rsidRPr="00F42D9F" w:rsidTr="00F42D9F">
        <w:trPr>
          <w:trHeight w:val="1289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размещении, монтаже, техническом обслуживании и ремонте технологического оборудования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27.11.2020 г. № 833н. Действует с 1 января 2021 г. по 31 декабря 2025 г.</w:t>
            </w:r>
          </w:p>
        </w:tc>
      </w:tr>
      <w:tr w:rsidR="00F42D9F" w:rsidRPr="00F42D9F" w:rsidTr="00F42D9F">
        <w:trPr>
          <w:trHeight w:val="972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проведении полиграфических работ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27.11.2020 г. № 832н. Действует с 1 января 2021 г. по 31 декабря 2025 г.</w:t>
            </w:r>
          </w:p>
        </w:tc>
      </w:tr>
      <w:tr w:rsidR="00F42D9F" w:rsidRPr="00F42D9F" w:rsidTr="00F42D9F">
        <w:trPr>
          <w:trHeight w:val="1537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добыче (вылове), переработке водных биоресурсов и производстве отдельных видов продукции из водных биоресурсов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04.12.2020 г. № 858н. Действует с 1 января 2021 г. по 31 декабря 2025 г.</w:t>
            </w:r>
          </w:p>
        </w:tc>
      </w:tr>
      <w:tr w:rsidR="00F42D9F" w:rsidRPr="00F42D9F" w:rsidTr="00F42D9F">
        <w:trPr>
          <w:trHeight w:val="1440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Правила по охране труда при эксплуатации объектов инфраструктуры железнодорожного транспорта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25.09.2020 г. № 652н. Действует с 1 января 2021 г. по 31 декабря 2025 г.</w:t>
            </w:r>
          </w:p>
        </w:tc>
      </w:tr>
      <w:tr w:rsidR="00F42D9F" w:rsidRPr="00F42D9F" w:rsidTr="00F42D9F">
        <w:trPr>
          <w:trHeight w:val="1064"/>
        </w:trPr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B25D32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F42D9F" w:rsidRPr="00F42D9F">
                <w:rPr>
                  <w:rFonts w:ascii="Times New Roman" w:eastAsia="Times New Roman" w:hAnsi="Times New Roman" w:cs="Times New Roman"/>
                  <w:color w:val="1990FE"/>
                  <w:sz w:val="28"/>
                  <w:szCs w:val="28"/>
                  <w:u w:val="single"/>
                  <w:lang w:eastAsia="ru-RU"/>
                </w:rPr>
                <w:t>Правил по охране труда при осуществлении грузопассажирских перевозок на железнодорожном транспорте</w:t>
              </w:r>
            </w:hyperlink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2D9F" w:rsidRPr="00F42D9F" w:rsidRDefault="00F42D9F" w:rsidP="00F4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Минтруда от 27.11.2020 г. № 836н. Действует с 1 января 2021 г. по 31 декабря 2025 г.</w:t>
            </w:r>
          </w:p>
        </w:tc>
      </w:tr>
    </w:tbl>
    <w:p w:rsidR="00F42D9F" w:rsidRPr="00F42D9F" w:rsidRDefault="00F42D9F" w:rsidP="00F42D9F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специалистам по охране труда придется изучить все нормативно-правовые документы, благо, их количество сократили, а затем собрать те правила, которые будут на 100% соответствовать специфике и требованиям организации. Но и это еще не все! Нужно пересмотреть кучу документов.</w:t>
      </w:r>
    </w:p>
    <w:p w:rsidR="00F42D9F" w:rsidRPr="00F42D9F" w:rsidRDefault="00F42D9F" w:rsidP="00F42D9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сам Игорь Цирин считает, что именно индивидуальный подход поможет сократить уровень травматизма на производстве. Он также подчеркивает значимость получения обратной связи от специалистов по охране труда. К слову, эксперт приводит существенные доводы в пользу оптимизации и модернизации системы охраны труда. Например, в ходе пересмотра </w:t>
      </w:r>
      <w:hyperlink r:id="rId49" w:history="1">
        <w:r w:rsidRPr="00F42D9F">
          <w:rPr>
            <w:rFonts w:ascii="Times New Roman" w:eastAsia="Times New Roman" w:hAnsi="Times New Roman" w:cs="Times New Roman"/>
            <w:color w:val="1990FE"/>
            <w:sz w:val="28"/>
            <w:szCs w:val="28"/>
            <w:u w:val="single"/>
            <w:lang w:eastAsia="ru-RU"/>
          </w:rPr>
          <w:t>правил и норм при работах на высоте</w:t>
        </w:r>
      </w:hyperlink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удалось сократить частоту травматизма с 420 случаев до 365 в год буквально за 6 лет.</w:t>
      </w:r>
    </w:p>
    <w:p w:rsidR="00F42D9F" w:rsidRPr="00F42D9F" w:rsidRDefault="00F42D9F" w:rsidP="00F42D9F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принципе, даже такая динамика считается положительной, а все трудности, с которыми сейчас столкнутся специалисты по ОТ, носят лишь временный характер. Правда, как отмечает Цирин, времени на подготовку не так много. Поэтому поспешите с изучением новых правил по охране труда и их адаптацией, а также начинайте приводить все соответствующие документы в порядок.</w:t>
      </w:r>
    </w:p>
    <w:p w:rsidR="00F42D9F" w:rsidRPr="00F42D9F" w:rsidRDefault="00F42D9F" w:rsidP="00F42D9F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правила по охране труда: таблица</w:t>
      </w:r>
    </w:p>
    <w:p w:rsidR="00F42D9F" w:rsidRPr="00F42D9F" w:rsidRDefault="00F42D9F" w:rsidP="00F42D9F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пересмотреть после изменения правил по охране труда</w:t>
      </w:r>
    </w:p>
    <w:p w:rsidR="00F42D9F" w:rsidRPr="00F42D9F" w:rsidRDefault="00F42D9F" w:rsidP="00F42D9F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изменения уже вступили в законную силу для большинства отраслей, специалистам по охране труда необходимо срочно приступать к пересмотру всех документов предприятия, которые содержат нормы охраны труда. В частности, измените: инструкции по охране труда, программы проведения инструктажа и обучения, экзаменационные билеты по проверке знаний требований охраны труда.</w:t>
      </w:r>
    </w:p>
    <w:p w:rsidR="00F42D9F" w:rsidRPr="00F42D9F" w:rsidRDefault="00F42D9F" w:rsidP="00F42D9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Внесите изменения в ЛНА любым способом:</w:t>
      </w:r>
    </w:p>
    <w:p w:rsidR="00F42D9F" w:rsidRPr="00F42D9F" w:rsidRDefault="00F42D9F" w:rsidP="00F42D9F">
      <w:pPr>
        <w:numPr>
          <w:ilvl w:val="0"/>
          <w:numId w:val="2"/>
        </w:numPr>
        <w:shd w:val="clear" w:color="auto" w:fill="FFFFFF"/>
        <w:spacing w:after="0" w:line="405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перепишите содержание документов</w:t>
      </w:r>
    </w:p>
    <w:p w:rsidR="00F42D9F" w:rsidRPr="00F42D9F" w:rsidRDefault="00F42D9F" w:rsidP="00F42D9F">
      <w:pPr>
        <w:numPr>
          <w:ilvl w:val="0"/>
          <w:numId w:val="2"/>
        </w:numPr>
        <w:shd w:val="clear" w:color="auto" w:fill="FFFFFF"/>
        <w:spacing w:before="225" w:after="0" w:line="405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только вкладыш с изменения и прикрепите его к основному документу</w:t>
      </w:r>
    </w:p>
    <w:p w:rsidR="00F42D9F" w:rsidRPr="00F42D9F" w:rsidRDefault="00F42D9F" w:rsidP="00F42D9F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Утвердите изменения грифом на самом документе или приказом по организации. Если в организации есть профсоюз — согласуйте пересмотренные документы с ним, а лишь затем утверждайте.</w:t>
      </w:r>
    </w:p>
    <w:p w:rsidR="00F42D9F" w:rsidRPr="00F42D9F" w:rsidRDefault="00F42D9F" w:rsidP="00F42D9F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 </w:t>
      </w: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должен состоять из слова УТВЕРЖДАЮ без кавычек, должности лица, утверждающего документ. Подпись, инициалы, фамилию и дату также не ставьте.</w:t>
      </w:r>
    </w:p>
    <w:p w:rsidR="00F42D9F" w:rsidRPr="00F42D9F" w:rsidRDefault="00F42D9F" w:rsidP="00F42D9F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составления и утверждения ЛНА, не забудьте ознакомить с ним работников. Удобнее всего прикрепить лист ознакомления, на котором каждый работник поставит роспись, но подойдет и журнал или оборотная сторона документа. Выбирайте наиболее удобный вариант. Когда формальная часть перехода на обновленные правила будет завершена, приступайте к следующему этапу — обучению и проверке знаний.</w:t>
      </w:r>
    </w:p>
    <w:p w:rsidR="00F42D9F" w:rsidRPr="00F42D9F" w:rsidRDefault="00F42D9F" w:rsidP="00F42D9F">
      <w:pPr>
        <w:shd w:val="clear" w:color="auto" w:fill="92D050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провести обучение и внеплановую проверку знаний</w:t>
      </w:r>
    </w:p>
    <w:p w:rsidR="00AA3F07" w:rsidRDefault="00F42D9F" w:rsidP="00F42D9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п. 3.3 Порядка 1/29</w:t>
      </w: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3F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 введении новых правил по охране труда все работники предприятий обязаны пройти инструктажи по усовершенствованным программам и внеочередную проверку знаний в</w:t>
      </w: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F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течение 6 месяцев.</w:t>
      </w: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D9F" w:rsidRPr="00F42D9F" w:rsidRDefault="00F42D9F" w:rsidP="00F42D9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0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 вот работодатели, руководители, специалисты по ОТ, в том числе члены комиссий, а также инженеры должны прослушать курс минимальной длительностью от 10 часов </w:t>
      </w:r>
      <w:hyperlink r:id="rId50" w:history="1">
        <w:r w:rsidRPr="00AA3F07">
          <w:rPr>
            <w:rFonts w:ascii="Times New Roman" w:eastAsia="Times New Roman" w:hAnsi="Times New Roman" w:cs="Times New Roman"/>
            <w:b/>
            <w:bCs/>
            <w:color w:val="1990FE"/>
            <w:sz w:val="28"/>
            <w:szCs w:val="28"/>
            <w:highlight w:val="yellow"/>
            <w:u w:val="single"/>
            <w:lang w:eastAsia="ru-RU"/>
          </w:rPr>
          <w:t>на базе учебного центра</w:t>
        </w:r>
      </w:hyperlink>
      <w:r w:rsidRPr="00AA3F0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.</w:t>
      </w:r>
    </w:p>
    <w:p w:rsidR="00AA3F07" w:rsidRDefault="00AA3F07" w:rsidP="00F42D9F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2D9F" w:rsidRPr="00F42D9F" w:rsidRDefault="00F42D9F" w:rsidP="00F42D9F">
      <w:pPr>
        <w:shd w:val="clear" w:color="auto" w:fill="FFFFFF"/>
        <w:spacing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 </w:t>
      </w: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внеплановое обучение независимо от того, когда была предыдущая проверка знаний. Главное, не забудьте издать соответствующий приказ.</w:t>
      </w:r>
    </w:p>
    <w:p w:rsidR="00F42D9F" w:rsidRPr="00AA3F07" w:rsidRDefault="00F42D9F" w:rsidP="00F42D9F">
      <w:pPr>
        <w:shd w:val="clear" w:color="auto" w:fill="FFFFFF"/>
        <w:spacing w:after="375" w:line="40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3F0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  <w:t>Проверку знаний рядовых работников поручите экспертам организации, которые уже успели пройти обучение.</w:t>
      </w: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остальных специалистов и руководителей могут проверить только эксперты, входящие в состав </w:t>
      </w: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комиссии аккредитованного учебного центра. То есть они не могут сдать экзамен на базе организации, иначе его результаты будут недействительными. </w:t>
      </w:r>
      <w:r w:rsidRPr="00AA3F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Сотрудников, которые в течение месяца не справятся с </w:t>
      </w:r>
      <w:proofErr w:type="spellStart"/>
      <w:r w:rsidRPr="00AA3F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экзаменацией</w:t>
      </w:r>
      <w:proofErr w:type="spellEnd"/>
      <w:r w:rsidRPr="00AA3F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отстраните от работы.</w:t>
      </w:r>
    </w:p>
    <w:p w:rsidR="00F42D9F" w:rsidRPr="00F42D9F" w:rsidRDefault="00F42D9F" w:rsidP="00F42D9F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Учитывайте, что регуляторная гильотина только набирает обороты, поэтому в скором времени могут быть и другие изменения. К тому же изначально Минтруд анонсировал изменение 41 правила по охране труда, но на данный момент обновил только 40 из них. Следите за новостями на сайте </w:t>
      </w:r>
      <w:hyperlink r:id="rId51" w:history="1">
        <w:r w:rsidRPr="00F42D9F">
          <w:rPr>
            <w:rFonts w:ascii="Times New Roman" w:eastAsia="Times New Roman" w:hAnsi="Times New Roman" w:cs="Times New Roman"/>
            <w:b/>
            <w:bCs/>
            <w:color w:val="1990FE"/>
            <w:sz w:val="28"/>
            <w:szCs w:val="28"/>
            <w:u w:val="single"/>
            <w:lang w:eastAsia="ru-RU"/>
          </w:rPr>
          <w:t>Центра Оценки Квалифик</w:t>
        </w:r>
        <w:bookmarkStart w:id="0" w:name="_GoBack"/>
        <w:bookmarkEnd w:id="0"/>
        <w:r w:rsidRPr="00F42D9F">
          <w:rPr>
            <w:rFonts w:ascii="Times New Roman" w:eastAsia="Times New Roman" w:hAnsi="Times New Roman" w:cs="Times New Roman"/>
            <w:b/>
            <w:bCs/>
            <w:color w:val="1990FE"/>
            <w:sz w:val="28"/>
            <w:szCs w:val="28"/>
            <w:u w:val="single"/>
            <w:lang w:eastAsia="ru-RU"/>
          </w:rPr>
          <w:t>а</w:t>
        </w:r>
        <w:r w:rsidRPr="00F42D9F">
          <w:rPr>
            <w:rFonts w:ascii="Times New Roman" w:eastAsia="Times New Roman" w:hAnsi="Times New Roman" w:cs="Times New Roman"/>
            <w:b/>
            <w:bCs/>
            <w:color w:val="1990FE"/>
            <w:sz w:val="28"/>
            <w:szCs w:val="28"/>
            <w:u w:val="single"/>
            <w:lang w:eastAsia="ru-RU"/>
          </w:rPr>
          <w:t>ции и Обучения №1</w:t>
        </w:r>
      </w:hyperlink>
      <w:r w:rsidRPr="00F42D9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быть в курсе событий.</w:t>
      </w:r>
    </w:p>
    <w:p w:rsidR="00D15E35" w:rsidRPr="00F42D9F" w:rsidRDefault="00D15E35" w:rsidP="00F42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5E35" w:rsidRPr="00F4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A673F"/>
    <w:multiLevelType w:val="multilevel"/>
    <w:tmpl w:val="4A3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64837"/>
    <w:multiLevelType w:val="multilevel"/>
    <w:tmpl w:val="643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EA0"/>
    <w:rsid w:val="002A4EA0"/>
    <w:rsid w:val="0081375D"/>
    <w:rsid w:val="00AA3F07"/>
    <w:rsid w:val="00B25D32"/>
    <w:rsid w:val="00D15E35"/>
    <w:rsid w:val="00F4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C09E"/>
  <w15:docId w15:val="{178C20BF-B514-44F0-B4C0-1CB05F8A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723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716">
                      <w:marLeft w:val="-5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271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45454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482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2802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9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21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6213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93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645993">
              <w:marLeft w:val="0"/>
              <w:marRight w:val="0"/>
              <w:marTop w:val="0"/>
              <w:marBottom w:val="0"/>
              <w:divBdr>
                <w:top w:val="single" w:sz="6" w:space="31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99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537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1475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single" w:sz="24" w:space="15" w:color="FADF73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8902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1467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single" w:sz="24" w:space="15" w:color="FADF73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165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single" w:sz="24" w:space="15" w:color="FADF7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8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456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70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9063">
                      <w:marLeft w:val="-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621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4772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6243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6371">
                      <w:marLeft w:val="-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732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203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9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45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2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2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0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6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9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4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4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1151">
                  <w:marLeft w:val="0"/>
                  <w:marRight w:val="7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97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ko1.ru/wp-content/uploads/2021/01/Pravila-v-medicinskih-organizaciyah.pdf" TargetMode="External"/><Relationship Id="rId18" Type="http://schemas.openxmlformats.org/officeDocument/2006/relationships/hyperlink" Target="https://coko1.ru/wp-content/uploads/2021/01/Pravila-v-lesozagotovitelnom-derevoobrabatyvajushhem-proizvodstvah-i-pri-vypolnenii-lesohozyaistvennyh-rabot.pdf" TargetMode="External"/><Relationship Id="rId26" Type="http://schemas.openxmlformats.org/officeDocument/2006/relationships/hyperlink" Target="https://coko1.ru/wp-content/uploads/2021/01/Pravila-po-ohrane-truda-pri-proizvodstve-dorozhnyh-stroitelnyh-i-remontno-stroitelnyh-rabot.docx" TargetMode="External"/><Relationship Id="rId39" Type="http://schemas.openxmlformats.org/officeDocument/2006/relationships/hyperlink" Target="https://coko1.ru/wp-content/uploads/2021/01/Pravila-pri-rabote-na-vysote.docx" TargetMode="External"/><Relationship Id="rId21" Type="http://schemas.openxmlformats.org/officeDocument/2006/relationships/hyperlink" Target="https://coko1.ru/wp-content/uploads/2021/01/Pravila-pri-vypolnenii-elektrosvarochnyh-i-gazosvarochnyh-rabot.pdf" TargetMode="External"/><Relationship Id="rId34" Type="http://schemas.openxmlformats.org/officeDocument/2006/relationships/hyperlink" Target="https://coko1.ru/wp-content/uploads/2021/01/Pravila-po-ohrane-truda-pri-stroitelstve-rekonstrukcii-remonte-i-soderzhanii-mostov.docx" TargetMode="External"/><Relationship Id="rId42" Type="http://schemas.openxmlformats.org/officeDocument/2006/relationships/hyperlink" Target="https://coko1.ru/wp-content/uploads/2021/01/Pravila-po-ohrane-truda-pri-ekspluatacii-promyshlennogo-transporta.docx" TargetMode="External"/><Relationship Id="rId47" Type="http://schemas.openxmlformats.org/officeDocument/2006/relationships/hyperlink" Target="https://coko1.ru/wp-content/uploads/2021/01/Pravila-po-ohrane-truda-pri-ekspluatacii-obektov-infrastruktury-zheleznodorozhnogo-transporta.docx" TargetMode="External"/><Relationship Id="rId50" Type="http://schemas.openxmlformats.org/officeDocument/2006/relationships/hyperlink" Target="https://coko1.ru/ohrana-truda/" TargetMode="External"/><Relationship Id="rId7" Type="http://schemas.openxmlformats.org/officeDocument/2006/relationships/hyperlink" Target="https://coko1.ru/articles/protection/novye-pravila-po-ohrane-truda-na-2021-god-obzor-np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ko1.ru/wp-content/uploads/2021/01/Pravila-pri-rabote-v-ogranichennyh-i-zamknutyh-prostranstvah.pdf" TargetMode="External"/><Relationship Id="rId29" Type="http://schemas.openxmlformats.org/officeDocument/2006/relationships/hyperlink" Target="https://coko1.ru/wp-content/uploads/2021/01/Pravila-po-ohrane-truda-v-selskom-hozyaistve.docx" TargetMode="External"/><Relationship Id="rId11" Type="http://schemas.openxmlformats.org/officeDocument/2006/relationships/hyperlink" Target="https://coko1.ru/wp-content/uploads/2021/01/Pravila-po-ohrane-truda-v-morskih-i-rechnyh-portah.docx" TargetMode="External"/><Relationship Id="rId24" Type="http://schemas.openxmlformats.org/officeDocument/2006/relationships/hyperlink" Target="https://coko1.ru/wp-content/uploads/2021/01/Pravila-pri-proizvodstve-otdelnyh-vidov-pishhevoi-produkcii.pdf" TargetMode="External"/><Relationship Id="rId32" Type="http://schemas.openxmlformats.org/officeDocument/2006/relationships/hyperlink" Target="https://coko1.ru/wp-content/uploads/2021/01/Pravila-po-ohrane-truda-v-celljulozno-bumazhnoi-i-lesohimicheskoi-promyshlennosti.docx" TargetMode="External"/><Relationship Id="rId37" Type="http://schemas.openxmlformats.org/officeDocument/2006/relationships/hyperlink" Target="https://coko1.ru/wp-content/uploads/2021/01/Pravila-pri-provedenii-rabot-v-ljogkoi-promyshlennosti.docx" TargetMode="External"/><Relationship Id="rId40" Type="http://schemas.openxmlformats.org/officeDocument/2006/relationships/hyperlink" Target="https://coko1.ru/wp-content/uploads/2021/01/Pravila-po-ohrane-truda-pri-pogruzochno-razgruzochnyh-rabotah-i-razmeshhenii-gruzov.docx" TargetMode="External"/><Relationship Id="rId45" Type="http://schemas.openxmlformats.org/officeDocument/2006/relationships/hyperlink" Target="https://coko1.ru/wp-content/uploads/2021/01/Pravila-pri-provedenii-poligraficheskih-rabot.docx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coko1.ru/articles/protection/novye-pravila-po-ohrane-truda-na-2021-god-obzor-npa" TargetMode="External"/><Relationship Id="rId10" Type="http://schemas.openxmlformats.org/officeDocument/2006/relationships/hyperlink" Target="https://coko1.ru/wp-content/uploads/2021/01/Pravila-pri-hranenii-transportirovanii-i-realizacii-nefteproduktov.pdf" TargetMode="External"/><Relationship Id="rId19" Type="http://schemas.openxmlformats.org/officeDocument/2006/relationships/hyperlink" Target="https://coko1.ru/wp-content/uploads/2021/01/Pravila-pri-ekspluatacii-obektov-teplosnabzheniya-i-teplopotreblyajushhih-ustanovok.pdf" TargetMode="External"/><Relationship Id="rId31" Type="http://schemas.openxmlformats.org/officeDocument/2006/relationships/hyperlink" Target="https://coko1.ru/wp-content/uploads/2021/01/Pravila-po-ohrane-truda-na-gorodskom-elektricheskom-transporte.docx" TargetMode="External"/><Relationship Id="rId44" Type="http://schemas.openxmlformats.org/officeDocument/2006/relationships/hyperlink" Target="https://coko1.ru/wp-content/uploads/2021/01/Pravila-po-ohrane-truda-pri-razmeshhenii-montazhe-tehnicheskom-obsluzhivanii-i-remonte-tehnologicheskogo-oborudovaniya-1.docx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ko1.ru/wp-content/uploads/2021/01/Pravila-po-ohrane-truda-pri-provedenii-rabot-v-metropolitene.docx" TargetMode="External"/><Relationship Id="rId14" Type="http://schemas.openxmlformats.org/officeDocument/2006/relationships/hyperlink" Target="https://coko1.ru/wp-content/uploads/2021/01/Pravila-pri-provedenii-vodolaznyh-rabot.pdf" TargetMode="External"/><Relationship Id="rId22" Type="http://schemas.openxmlformats.org/officeDocument/2006/relationships/hyperlink" Target="https://coko1.ru/wp-content/uploads/2021/01/Pravila-pri-proizvodstve-stroitelnyh-materialov.pdf" TargetMode="External"/><Relationship Id="rId27" Type="http://schemas.openxmlformats.org/officeDocument/2006/relationships/hyperlink" Target="https://coko1.ru/wp-content/uploads/2021/01/Pravila-po-ohrane-truda-pri-stroitelstve-rekonstrukcii-i-remonte.docx" TargetMode="External"/><Relationship Id="rId30" Type="http://schemas.openxmlformats.org/officeDocument/2006/relationships/hyperlink" Target="https://coko1.ru/wp-content/uploads/2021/01/Pravila-po-ohrane-truda-pri-osushhestvlenii-ohrany-zashhity-obektov-i-ili-imushhestva.docx" TargetMode="External"/><Relationship Id="rId35" Type="http://schemas.openxmlformats.org/officeDocument/2006/relationships/hyperlink" Target="https://coko1.ru/wp-content/uploads/2021/01/Pravila-po-ohrane-truda-na-avtomobilnom-transporte.docx" TargetMode="External"/><Relationship Id="rId43" Type="http://schemas.openxmlformats.org/officeDocument/2006/relationships/hyperlink" Target="https://coko1.ru/wp-content/uploads/2021/01/Pravila-po-ohrane-truda-v-zhilishhno-kommunalnom-hozyaistve.docx" TargetMode="External"/><Relationship Id="rId48" Type="http://schemas.openxmlformats.org/officeDocument/2006/relationships/hyperlink" Target="https://coko1.ru/wp-content/uploads/2021/01/Pravil-po-ohrane-truda-pri-osushhestvlenii-gruzopassazhirskih-perevozok-na-zheleznodorozhnom-transporte.docx" TargetMode="External"/><Relationship Id="rId8" Type="http://schemas.openxmlformats.org/officeDocument/2006/relationships/hyperlink" Target="https://coko1.ru/articles/protection/novye-pravila-po-ohrane-truda-na-2021-god-obzor-npa" TargetMode="External"/><Relationship Id="rId51" Type="http://schemas.openxmlformats.org/officeDocument/2006/relationships/hyperlink" Target="https://coko1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ko1.ru/wp-content/uploads/2021/01/Pravila-na-morskih-sudah-i-sudah-vnutrennego-vodnogo-transporta.pdf" TargetMode="External"/><Relationship Id="rId17" Type="http://schemas.openxmlformats.org/officeDocument/2006/relationships/hyperlink" Target="https://coko1.ru/wp-content/uploads/2021/01/Pravila-pri-obrabotke-metallov.pdf" TargetMode="External"/><Relationship Id="rId25" Type="http://schemas.openxmlformats.org/officeDocument/2006/relationships/hyperlink" Target="https://coko1.ru/wp-content/uploads/2021/01/Pravila-v-podrazdeleniyah-pozharnoi-ohrany.pdf" TargetMode="External"/><Relationship Id="rId33" Type="http://schemas.openxmlformats.org/officeDocument/2006/relationships/hyperlink" Target="https://coko1.ru/wp-content/uploads/2021/01/Pravila-po-ohrane-truda-pri-vypolnenii-rabot-na-obektah-svyazi.docx" TargetMode="External"/><Relationship Id="rId38" Type="http://schemas.openxmlformats.org/officeDocument/2006/relationships/hyperlink" Target="https://coko1.ru/wp-content/uploads/2021/01/Pravila-pri-nanesenii-metallopokrytii.docx" TargetMode="External"/><Relationship Id="rId46" Type="http://schemas.openxmlformats.org/officeDocument/2006/relationships/hyperlink" Target="https://coko1.ru/wp-content/uploads/2021/01/Pravila-pri-dobyche-vylove-pererabotke-vodnyh-bioresursov-i-proizvodstve-otdelnyh-vidov-produkcii-iz-vodnyh-bioresursov.docx" TargetMode="External"/><Relationship Id="rId20" Type="http://schemas.openxmlformats.org/officeDocument/2006/relationships/hyperlink" Target="https://coko1.ru/wp-content/uploads/2021/01/Pravila-pri-ekspluatacii-elektroustanovok.pdf" TargetMode="External"/><Relationship Id="rId41" Type="http://schemas.openxmlformats.org/officeDocument/2006/relationships/hyperlink" Target="https://coko1.ru/wp-content/uploads/2021/01/Pravila-po-ohrane-truda-pri-rabote-s-instrumentom-i-prisposobleniyami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ko1.ru/articles/protection/novye-pravila-po-ohrane-truda-na-2021-god-obzor-npa" TargetMode="External"/><Relationship Id="rId15" Type="http://schemas.openxmlformats.org/officeDocument/2006/relationships/hyperlink" Target="https://coko1.ru/wp-content/uploads/2021/01/Pravila-pri-vypolnenii-rabot-v-teatrah-koncertnyh-zalah-cirkah-zooteatrah-zooparkah-i-okeanariumah.pdf" TargetMode="External"/><Relationship Id="rId23" Type="http://schemas.openxmlformats.org/officeDocument/2006/relationships/hyperlink" Target="https://coko1.ru/wp-content/uploads/2021/01/Pravila-pri-vypolnenii-okrasochnyh-rabot.pdf" TargetMode="External"/><Relationship Id="rId28" Type="http://schemas.openxmlformats.org/officeDocument/2006/relationships/hyperlink" Target="https://coko1.ru/wp-content/uploads/2021/01/Pravila-po-ohrane-truda-pri-ispolzovanii-otdelnyh-vidov-himicheskih-veshhestv-i-materialov-pri-himicheskoi-chistke-stirke-obezzarazhiv.docx" TargetMode="External"/><Relationship Id="rId36" Type="http://schemas.openxmlformats.org/officeDocument/2006/relationships/hyperlink" Target="https://coko1.ru/wp-content/uploads/2021/01/Pravila-pri-proizvodstve-cementa.docx" TargetMode="External"/><Relationship Id="rId49" Type="http://schemas.openxmlformats.org/officeDocument/2006/relationships/hyperlink" Target="https://coko1.ru/articles/protection/novye-pravila-raboty-na-vysote-v-2021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Красновид</dc:creator>
  <cp:keywords/>
  <dc:description/>
  <cp:lastModifiedBy>игорь</cp:lastModifiedBy>
  <cp:revision>4</cp:revision>
  <dcterms:created xsi:type="dcterms:W3CDTF">2021-01-11T13:07:00Z</dcterms:created>
  <dcterms:modified xsi:type="dcterms:W3CDTF">2021-03-12T19:42:00Z</dcterms:modified>
</cp:coreProperties>
</file>